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1E17F1" w:rsidP="002E68B2">
      <w:pPr>
        <w:ind w:left="284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367BA" wp14:editId="584F278E">
                <wp:simplePos x="0" y="0"/>
                <wp:positionH relativeFrom="column">
                  <wp:posOffset>4576445</wp:posOffset>
                </wp:positionH>
                <wp:positionV relativeFrom="paragraph">
                  <wp:posOffset>-50165</wp:posOffset>
                </wp:positionV>
                <wp:extent cx="1728470" cy="257175"/>
                <wp:effectExtent l="0" t="0" r="24130" b="4762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FB5D24" w:rsidRDefault="001B4334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bookmarkStart w:id="0" w:name="_GoBack"/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Nous consulter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367BA" id="AutoShape 47" o:spid="_x0000_s1026" style="position:absolute;left:0;text-align:left;margin-left:360.35pt;margin-top:-3.95pt;width:136.1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1B4334" w:rsidRPr="00FB5D24" w:rsidRDefault="001B4334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bookmarkStart w:id="1" w:name="_GoBack"/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Tarif Nous consulter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405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476A77" wp14:editId="31CC1A98">
                <wp:simplePos x="0" y="0"/>
                <wp:positionH relativeFrom="column">
                  <wp:posOffset>27940</wp:posOffset>
                </wp:positionH>
                <wp:positionV relativeFrom="paragraph">
                  <wp:posOffset>153035</wp:posOffset>
                </wp:positionV>
                <wp:extent cx="5177155" cy="638175"/>
                <wp:effectExtent l="0" t="0" r="444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6C608F" w:rsidRDefault="00354C69">
                            <w:pPr>
                              <w:rPr>
                                <w:rFonts w:ascii="Tahoma" w:hAnsi="Tahoma"/>
                                <w:i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communication bienveillante du manager</w:t>
                            </w:r>
                          </w:p>
                          <w:p w:rsidR="001B4334" w:rsidRDefault="001B433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B4334" w:rsidRDefault="001B4334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76A7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.2pt;margin-top:12.05pt;width:407.6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" o:allowincell="f" filled="f" stroked="f">
                <v:textbox inset="0,,0">
                  <w:txbxContent>
                    <w:p w:rsidR="001B4334" w:rsidRPr="006C608F" w:rsidRDefault="00354C69">
                      <w:pPr>
                        <w:rPr>
                          <w:rFonts w:ascii="Tahoma" w:hAnsi="Tahoma"/>
                          <w:i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 communication bienveillante du manager</w:t>
                      </w:r>
                    </w:p>
                    <w:p w:rsidR="001B4334" w:rsidRDefault="001B4334">
                      <w:pPr>
                        <w:rPr>
                          <w:sz w:val="24"/>
                        </w:rPr>
                      </w:pPr>
                    </w:p>
                    <w:p w:rsidR="001B4334" w:rsidRDefault="001B433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object w:dxaOrig="1440" w:dyaOrig="1440">
          <v:group id="_x0000_s1026" style="position:absolute;left:0;text-align:left;margin-left:-2.25pt;margin-top:1.8pt;width:97.6pt;height:50.4pt;z-index:25165465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8" o:title=""/>
            </v:shape>
            <v:shape id="_x0000_s1028" type="#_x0000_t75" style="position:absolute;left:2053;top:1008;width:374;height:1008;visibility:visible;mso-wrap-edited:f">
              <v:imagedata r:id="rId9" o:title=""/>
            </v:shape>
          </v:group>
          <o:OLEObject Type="Embed" ProgID="Word.Picture.8" ShapeID="_x0000_s1028" DrawAspect="Content" ObjectID="_1661338669" r:id="rId10"/>
        </w:object>
      </w:r>
      <w:r w:rsidR="006C608F">
        <w:rPr>
          <w:noProof/>
        </w:rPr>
        <w:drawing>
          <wp:anchor distT="0" distB="0" distL="114300" distR="114300" simplePos="0" relativeHeight="251660800" behindDoc="1" locked="0" layoutInCell="1" allowOverlap="1" wp14:anchorId="409D7CCA" wp14:editId="74C92A2C">
            <wp:simplePos x="0" y="0"/>
            <wp:positionH relativeFrom="column">
              <wp:posOffset>-88265</wp:posOffset>
            </wp:positionH>
            <wp:positionV relativeFrom="paragraph">
              <wp:posOffset>-30480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4A5AF6" w:rsidP="004A5AF6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6208C" w:rsidRPr="001B4334" w:rsidRDefault="001E17F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97.4pt;margin-top:16.15pt;width:9.75pt;height:26.25pt;z-index:251658752;visibility:visible;mso-wrap-edited:f" o:allowincell="f">
            <v:imagedata r:id="rId9" o:title=""/>
          </v:shape>
          <o:OLEObject Type="Embed" ProgID="Word.Picture.8" ShapeID="_x0000_s1060" DrawAspect="Content" ObjectID="_1661338670" r:id="rId12"/>
        </w:object>
      </w:r>
    </w:p>
    <w:p w:rsidR="00D6208C" w:rsidRPr="001B4334" w:rsidRDefault="006C608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52070</wp:posOffset>
                </wp:positionV>
                <wp:extent cx="2001520" cy="280035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8D4CEA" w:rsidRDefault="004B6F40">
                            <w:pPr>
                              <w:pStyle w:val="Titre2"/>
                              <w:rPr>
                                <w:color w:val="auto"/>
                              </w:rPr>
                            </w:pPr>
                            <w:r w:rsidRPr="008D4CEA">
                              <w:rPr>
                                <w:b w:val="0"/>
                                <w:color w:val="auto"/>
                              </w:rPr>
                              <w:t>Niveau</w:t>
                            </w:r>
                            <w:r w:rsidR="008D4CEA" w:rsidRPr="008D4CEA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CA65DB">
                              <w:rPr>
                                <w:b w:val="0"/>
                                <w:color w:val="auto"/>
                              </w:rPr>
                              <w:t>Initiation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43.1pt;margin-top:4.1pt;width:157.6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50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" o:allowincell="f" filled="f" stroked="f">
                <v:textbox>
                  <w:txbxContent>
                    <w:p w:rsidR="001B4334" w:rsidRPr="008D4CEA" w:rsidRDefault="004B6F40">
                      <w:pPr>
                        <w:pStyle w:val="Titre2"/>
                        <w:rPr>
                          <w:color w:val="auto"/>
                        </w:rPr>
                      </w:pPr>
                      <w:r w:rsidRPr="008D4CEA">
                        <w:rPr>
                          <w:b w:val="0"/>
                          <w:color w:val="auto"/>
                        </w:rPr>
                        <w:t>Niveau</w:t>
                      </w:r>
                      <w:r w:rsidR="008D4CEA" w:rsidRPr="008D4CEA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CA65DB">
                        <w:rPr>
                          <w:b w:val="0"/>
                          <w:color w:val="auto"/>
                        </w:rPr>
                        <w:t>Initiation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5346700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88"/>
      </w:tblGrid>
      <w:tr w:rsidR="002E68B2" w:rsidRPr="009D3682" w:rsidTr="00235E9C">
        <w:tc>
          <w:tcPr>
            <w:tcW w:w="10915" w:type="dxa"/>
            <w:gridSpan w:val="2"/>
          </w:tcPr>
          <w:p w:rsidR="002E68B2" w:rsidRPr="009D3682" w:rsidRDefault="002E68B2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Objectifs de la formation</w:t>
            </w:r>
          </w:p>
        </w:tc>
      </w:tr>
      <w:tr w:rsidR="008D4CEA" w:rsidRPr="003C560B" w:rsidTr="00235E9C">
        <w:tc>
          <w:tcPr>
            <w:tcW w:w="10915" w:type="dxa"/>
            <w:gridSpan w:val="2"/>
          </w:tcPr>
          <w:p w:rsidR="00354C69" w:rsidRPr="00354C69" w:rsidRDefault="00354C69" w:rsidP="00354C69">
            <w:pPr>
              <w:pStyle w:val="Paragraphedeliste"/>
              <w:rPr>
                <w:rFonts w:asciiTheme="minorHAnsi" w:hAnsiTheme="minorHAnsi"/>
              </w:rPr>
            </w:pPr>
            <w:r w:rsidRPr="00354C69">
              <w:rPr>
                <w:rFonts w:asciiTheme="minorHAnsi" w:hAnsiTheme="minorHAnsi"/>
              </w:rPr>
              <w:t>Mieux comprendre son fonctionnement  en tant que Manager, et celui des autres pour développer une approche bienveillante vis-à-vis de soi et des autres.</w:t>
            </w:r>
          </w:p>
          <w:p w:rsidR="00354C69" w:rsidRPr="00354C69" w:rsidRDefault="00354C69" w:rsidP="00354C69">
            <w:pPr>
              <w:pStyle w:val="Paragraphedeliste"/>
              <w:rPr>
                <w:rFonts w:asciiTheme="minorHAnsi" w:hAnsiTheme="minorHAnsi"/>
              </w:rPr>
            </w:pPr>
            <w:r w:rsidRPr="00354C69">
              <w:rPr>
                <w:rFonts w:asciiTheme="minorHAnsi" w:hAnsiTheme="minorHAnsi"/>
              </w:rPr>
              <w:t>-Adapter sa communication au profil de ses interlocuteurs pour renforcer l'efficacité de la relation.</w:t>
            </w:r>
          </w:p>
          <w:p w:rsidR="008D4CEA" w:rsidRPr="00CA65DB" w:rsidRDefault="00354C69" w:rsidP="00354C69">
            <w:pPr>
              <w:pStyle w:val="Paragraphedeliste"/>
            </w:pPr>
            <w:r w:rsidRPr="00354C69">
              <w:rPr>
                <w:rFonts w:asciiTheme="minorHAnsi" w:hAnsiTheme="minorHAnsi"/>
              </w:rPr>
              <w:t>-Anticiper et gérer les comportements sous stress pour restaurer une communication efficace dans les situations tendues.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PUBLIC</w:t>
            </w:r>
          </w:p>
        </w:tc>
        <w:tc>
          <w:tcPr>
            <w:tcW w:w="8788" w:type="dxa"/>
          </w:tcPr>
          <w:p w:rsidR="00293E01" w:rsidRPr="00293E01" w:rsidRDefault="00293E01" w:rsidP="00293E01">
            <w:pPr>
              <w:tabs>
                <w:tab w:val="left" w:pos="280"/>
              </w:tabs>
              <w:spacing w:before="10"/>
              <w:rPr>
                <w:rFonts w:asciiTheme="minorHAnsi" w:hAnsiTheme="minorHAnsi" w:cs="Tahoma"/>
              </w:rPr>
            </w:pPr>
          </w:p>
          <w:p w:rsidR="00D6208C" w:rsidRPr="003C560B" w:rsidRDefault="008A7145" w:rsidP="00CA65DB">
            <w:pPr>
              <w:tabs>
                <w:tab w:val="left" w:pos="280"/>
              </w:tabs>
              <w:spacing w:before="10"/>
              <w:rPr>
                <w:rFonts w:asciiTheme="minorHAnsi" w:hAnsiTheme="minorHAnsi" w:cs="Tahoma"/>
                <w:sz w:val="24"/>
              </w:rPr>
            </w:pPr>
            <w:r w:rsidRPr="008A7145">
              <w:rPr>
                <w:rFonts w:asciiTheme="minorHAnsi" w:hAnsiTheme="minorHAnsi" w:cs="Tahoma"/>
              </w:rPr>
              <w:t>Toute personne désirant acquérir les bases d'une relation efficace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293E01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293E01">
              <w:rPr>
                <w:rFonts w:asciiTheme="minorHAnsi" w:hAnsiTheme="minorHAnsi" w:cs="Tahoma"/>
                <w:b/>
              </w:rPr>
              <w:t>PRE REQUIS</w:t>
            </w:r>
          </w:p>
        </w:tc>
        <w:tc>
          <w:tcPr>
            <w:tcW w:w="8788" w:type="dxa"/>
          </w:tcPr>
          <w:p w:rsidR="003C560B" w:rsidRPr="00293E01" w:rsidRDefault="00293E01" w:rsidP="008D4CEA">
            <w:pPr>
              <w:tabs>
                <w:tab w:val="left" w:pos="340"/>
              </w:tabs>
              <w:spacing w:before="10"/>
              <w:rPr>
                <w:rFonts w:asciiTheme="minorHAnsi" w:hAnsiTheme="minorHAnsi" w:cs="Tahoma"/>
              </w:rPr>
            </w:pPr>
            <w:r w:rsidRPr="00293E01">
              <w:rPr>
                <w:rFonts w:asciiTheme="minorHAnsi" w:hAnsiTheme="minorHAnsi" w:cs="Tahoma"/>
              </w:rPr>
              <w:t>aucun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ORGANISATION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</w:rPr>
            </w:pPr>
          </w:p>
        </w:tc>
        <w:tc>
          <w:tcPr>
            <w:tcW w:w="8788" w:type="dxa"/>
          </w:tcPr>
          <w:p w:rsidR="00D6208C" w:rsidRPr="003C560B" w:rsidRDefault="00752B5D" w:rsidP="002E68B2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Durée : </w:t>
            </w:r>
            <w:r w:rsidR="008A7145">
              <w:rPr>
                <w:rFonts w:asciiTheme="minorHAnsi" w:hAnsiTheme="minorHAnsi" w:cs="Tahoma"/>
              </w:rPr>
              <w:t>3</w:t>
            </w:r>
            <w:r w:rsidR="003C560B" w:rsidRPr="003C560B">
              <w:rPr>
                <w:rFonts w:asciiTheme="minorHAnsi" w:hAnsiTheme="minorHAnsi" w:cs="Tahoma"/>
              </w:rPr>
              <w:t xml:space="preserve"> Jour</w:t>
            </w:r>
            <w:r w:rsidR="008D4CEA">
              <w:rPr>
                <w:rFonts w:asciiTheme="minorHAnsi" w:hAnsiTheme="minorHAnsi" w:cs="Tahoma"/>
              </w:rPr>
              <w:t>s</w:t>
            </w:r>
            <w:r w:rsidR="00A5356E" w:rsidRPr="003C560B">
              <w:rPr>
                <w:rFonts w:asciiTheme="minorHAnsi" w:hAnsiTheme="minorHAnsi" w:cs="Tahoma"/>
              </w:rPr>
              <w:t xml:space="preserve"> (</w:t>
            </w:r>
            <w:r w:rsidR="008A7145">
              <w:rPr>
                <w:rFonts w:asciiTheme="minorHAnsi" w:hAnsiTheme="minorHAnsi" w:cs="Tahoma"/>
              </w:rPr>
              <w:t>21</w:t>
            </w:r>
            <w:r w:rsidR="00A5356E" w:rsidRPr="003C560B">
              <w:rPr>
                <w:rFonts w:asciiTheme="minorHAnsi" w:hAnsiTheme="minorHAnsi" w:cs="Tahoma"/>
              </w:rPr>
              <w:t>h)</w:t>
            </w:r>
            <w:r w:rsidR="00D6208C" w:rsidRPr="003C560B">
              <w:rPr>
                <w:rFonts w:asciiTheme="minorHAnsi" w:hAnsiTheme="minorHAnsi" w:cs="Tahoma"/>
              </w:rPr>
              <w:tab/>
              <w:t>M</w:t>
            </w:r>
            <w:r w:rsidR="008D4CEA">
              <w:rPr>
                <w:rFonts w:asciiTheme="minorHAnsi" w:hAnsiTheme="minorHAnsi" w:cs="Tahoma"/>
              </w:rPr>
              <w:t>atériel : Un support de cours</w:t>
            </w:r>
            <w:r w:rsidR="00CA65DB">
              <w:rPr>
                <w:rFonts w:asciiTheme="minorHAnsi" w:hAnsiTheme="minorHAnsi" w:cs="Tahoma"/>
              </w:rPr>
              <w:t xml:space="preserve"> </w:t>
            </w:r>
          </w:p>
          <w:p w:rsidR="00D6208C" w:rsidRPr="003C560B" w:rsidRDefault="00D6208C" w:rsidP="008D4CEA">
            <w:pPr>
              <w:tabs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Nombre de Stagiaires</w:t>
            </w:r>
            <w:r w:rsidR="004B6F40" w:rsidRPr="003C560B">
              <w:rPr>
                <w:rFonts w:asciiTheme="minorHAnsi" w:hAnsiTheme="minorHAnsi" w:cs="Tahoma"/>
              </w:rPr>
              <w:t> :</w:t>
            </w:r>
            <w:r w:rsidRPr="003C560B">
              <w:rPr>
                <w:rFonts w:asciiTheme="minorHAnsi" w:hAnsiTheme="minorHAnsi" w:cs="Tahoma"/>
              </w:rPr>
              <w:t xml:space="preserve"> </w:t>
            </w:r>
            <w:r w:rsidR="0018390B" w:rsidRPr="003C560B">
              <w:rPr>
                <w:rFonts w:asciiTheme="minorHAnsi" w:hAnsiTheme="minorHAnsi" w:cs="Tahoma"/>
              </w:rPr>
              <w:t>1</w:t>
            </w:r>
            <w:r w:rsidR="003C560B" w:rsidRPr="003C560B">
              <w:rPr>
                <w:rFonts w:asciiTheme="minorHAnsi" w:hAnsiTheme="minorHAnsi" w:cs="Tahoma"/>
              </w:rPr>
              <w:t xml:space="preserve"> à </w:t>
            </w:r>
            <w:r w:rsidR="008D4CEA">
              <w:rPr>
                <w:rFonts w:asciiTheme="minorHAnsi" w:hAnsiTheme="minorHAnsi" w:cs="Tahoma"/>
              </w:rPr>
              <w:t>6</w:t>
            </w:r>
            <w:r w:rsidR="003C560B" w:rsidRPr="003C560B">
              <w:rPr>
                <w:rFonts w:asciiTheme="minorHAnsi" w:hAnsiTheme="minorHAnsi" w:cs="Tahoma"/>
              </w:rPr>
              <w:t xml:space="preserve"> </w:t>
            </w:r>
            <w:r w:rsidR="0018390B" w:rsidRPr="003C560B">
              <w:rPr>
                <w:rFonts w:asciiTheme="minorHAnsi" w:hAnsiTheme="minorHAnsi" w:cs="Tahoma"/>
              </w:rPr>
              <w:t xml:space="preserve"> personne</w:t>
            </w:r>
            <w:r w:rsidR="003C560B">
              <w:rPr>
                <w:rFonts w:asciiTheme="minorHAnsi" w:hAnsiTheme="minorHAnsi" w:cs="Tahoma"/>
              </w:rPr>
              <w:t>s</w:t>
            </w:r>
          </w:p>
        </w:tc>
      </w:tr>
      <w:tr w:rsidR="009D3682" w:rsidRPr="003C560B" w:rsidTr="00CD34C2">
        <w:tc>
          <w:tcPr>
            <w:tcW w:w="2127" w:type="dxa"/>
          </w:tcPr>
          <w:p w:rsidR="002D76D4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FORMATEUR</w:t>
            </w:r>
          </w:p>
        </w:tc>
        <w:tc>
          <w:tcPr>
            <w:tcW w:w="8788" w:type="dxa"/>
          </w:tcPr>
          <w:p w:rsidR="002D76D4" w:rsidRPr="003C560B" w:rsidRDefault="002D76D4" w:rsidP="0018390B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Formateur ayant les compétences </w:t>
            </w:r>
            <w:r w:rsidR="0018390B" w:rsidRPr="003C560B">
              <w:rPr>
                <w:rFonts w:asciiTheme="minorHAnsi" w:hAnsiTheme="minorHAnsi" w:cs="Tahoma"/>
              </w:rPr>
              <w:t xml:space="preserve">de développement </w:t>
            </w:r>
            <w:r w:rsidR="008D4CEA">
              <w:rPr>
                <w:rFonts w:asciiTheme="minorHAnsi" w:hAnsiTheme="minorHAnsi" w:cs="Tahoma"/>
              </w:rPr>
              <w:t>en management</w:t>
            </w:r>
            <w:r w:rsidR="0018390B" w:rsidRPr="003C560B">
              <w:rPr>
                <w:rFonts w:asciiTheme="minorHAnsi" w:hAnsiTheme="minorHAnsi" w:cs="Tahoma"/>
              </w:rPr>
              <w:t xml:space="preserve"> </w:t>
            </w:r>
            <w:r w:rsidRPr="003C560B">
              <w:rPr>
                <w:rFonts w:asciiTheme="minorHAnsi" w:hAnsiTheme="minorHAnsi" w:cs="Tahoma"/>
              </w:rPr>
              <w:t>et disposant d’une expérience d’au moins 2 ans en Formation</w:t>
            </w:r>
          </w:p>
          <w:p w:rsidR="003C560B" w:rsidRPr="003C560B" w:rsidRDefault="003C560B" w:rsidP="0018390B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  <w:r w:rsidRPr="003C560B">
              <w:rPr>
                <w:rFonts w:asciiTheme="minorHAnsi" w:hAnsiTheme="minorHAnsi" w:cs="Tahoma"/>
                <w:b/>
                <w:sz w:val="18"/>
              </w:rPr>
              <w:t>PEDAGOGIE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</w:tc>
        <w:tc>
          <w:tcPr>
            <w:tcW w:w="8788" w:type="dxa"/>
          </w:tcPr>
          <w:p w:rsidR="00D6208C" w:rsidRPr="003C560B" w:rsidRDefault="00D6208C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Pré-évaluation des besoins</w:t>
            </w:r>
            <w:r w:rsidR="00143D3A" w:rsidRPr="003C560B">
              <w:rPr>
                <w:rFonts w:asciiTheme="minorHAnsi" w:hAnsiTheme="minorHAnsi" w:cs="Tahoma"/>
              </w:rPr>
              <w:t>.</w:t>
            </w:r>
          </w:p>
          <w:p w:rsidR="00D6208C" w:rsidRPr="003C560B" w:rsidRDefault="00D6208C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Apports théoriques et exercices pratiques permettent d’approfondi</w:t>
            </w:r>
            <w:r w:rsidR="00143D3A" w:rsidRPr="003C560B">
              <w:rPr>
                <w:rFonts w:asciiTheme="minorHAnsi" w:hAnsiTheme="minorHAnsi" w:cs="Tahoma"/>
              </w:rPr>
              <w:t>r les connaissances de base</w:t>
            </w:r>
            <w:r w:rsidRPr="003C560B">
              <w:rPr>
                <w:rFonts w:asciiTheme="minorHAnsi" w:hAnsiTheme="minorHAnsi" w:cs="Tahoma"/>
              </w:rPr>
              <w:t>.</w:t>
            </w:r>
            <w:r w:rsidR="00143D3A" w:rsidRPr="003C560B">
              <w:rPr>
                <w:rFonts w:asciiTheme="minorHAnsi" w:hAnsiTheme="minorHAnsi" w:cs="Tahoma"/>
              </w:rPr>
              <w:t xml:space="preserve"> </w:t>
            </w:r>
            <w:r w:rsidRPr="003C560B">
              <w:rPr>
                <w:rFonts w:asciiTheme="minorHAnsi" w:hAnsiTheme="minorHAnsi" w:cs="Tahoma"/>
              </w:rPr>
              <w:t xml:space="preserve">Réalisation lorsque le temps le permet des créations de projets </w:t>
            </w:r>
            <w:r w:rsidR="003B6A97" w:rsidRPr="003C560B">
              <w:rPr>
                <w:rFonts w:asciiTheme="minorHAnsi" w:hAnsiTheme="minorHAnsi" w:cs="Tahoma"/>
              </w:rPr>
              <w:t>personnels.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Evaluation </w:t>
            </w:r>
            <w:r w:rsidR="006428D8" w:rsidRPr="003C560B">
              <w:rPr>
                <w:rFonts w:asciiTheme="minorHAnsi" w:hAnsiTheme="minorHAnsi" w:cs="Tahoma"/>
              </w:rPr>
              <w:t>de stage à chaud</w:t>
            </w:r>
            <w:r w:rsidR="00143D3A" w:rsidRPr="003C560B">
              <w:rPr>
                <w:rFonts w:asciiTheme="minorHAnsi" w:hAnsiTheme="minorHAnsi" w:cs="Tahoma"/>
              </w:rPr>
              <w:t>. Evaluation des acquis (QCM ou mise en situation</w:t>
            </w:r>
            <w:r w:rsidR="006428D8" w:rsidRPr="003C560B">
              <w:rPr>
                <w:rFonts w:asciiTheme="minorHAnsi" w:hAnsiTheme="minorHAnsi" w:cs="Tahoma"/>
              </w:rPr>
              <w:t xml:space="preserve"> ou exercice test d’application</w:t>
            </w:r>
            <w:r w:rsidR="00143D3A" w:rsidRPr="003C560B">
              <w:rPr>
                <w:rFonts w:asciiTheme="minorHAnsi" w:hAnsiTheme="minorHAnsi" w:cs="Tahoma"/>
              </w:rPr>
              <w:t>). Attestation de stage</w:t>
            </w:r>
            <w:r w:rsidR="006428D8" w:rsidRPr="003C560B">
              <w:rPr>
                <w:rFonts w:asciiTheme="minorHAnsi" w:hAnsiTheme="minorHAnsi" w:cs="Tahoma"/>
              </w:rPr>
              <w:t>. Evaluation de stage à froid.</w:t>
            </w:r>
          </w:p>
        </w:tc>
      </w:tr>
      <w:tr w:rsidR="009D3682" w:rsidRPr="003C560B" w:rsidTr="00CD34C2">
        <w:tc>
          <w:tcPr>
            <w:tcW w:w="2127" w:type="dxa"/>
          </w:tcPr>
          <w:p w:rsidR="005055EE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noProof/>
              </w:rPr>
            </w:pPr>
            <w:r w:rsidRPr="003C560B">
              <w:rPr>
                <w:rFonts w:asciiTheme="minorHAnsi" w:hAnsiTheme="minorHAnsi" w:cs="Tahoma"/>
                <w:b/>
                <w:noProof/>
              </w:rPr>
              <w:t>MODULE SUIVANT</w:t>
            </w:r>
          </w:p>
        </w:tc>
        <w:tc>
          <w:tcPr>
            <w:tcW w:w="8788" w:type="dxa"/>
          </w:tcPr>
          <w:p w:rsidR="002D3B75" w:rsidRPr="003C560B" w:rsidRDefault="002D3B75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</w:p>
        </w:tc>
      </w:tr>
      <w:tr w:rsidR="009D3682" w:rsidRPr="003C560B" w:rsidTr="00CD34C2">
        <w:tc>
          <w:tcPr>
            <w:tcW w:w="2127" w:type="dxa"/>
          </w:tcPr>
          <w:p w:rsidR="00FB5D24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noProof/>
              </w:rPr>
            </w:pPr>
            <w:r w:rsidRPr="003C560B">
              <w:rPr>
                <w:rFonts w:asciiTheme="minorHAnsi" w:hAnsiTheme="minorHAnsi" w:cs="Tahoma"/>
                <w:b/>
                <w:noProof/>
              </w:rPr>
              <w:t>HANDICAP</w:t>
            </w:r>
          </w:p>
        </w:tc>
        <w:tc>
          <w:tcPr>
            <w:tcW w:w="8788" w:type="dxa"/>
          </w:tcPr>
          <w:p w:rsidR="00FB5D24" w:rsidRPr="003C560B" w:rsidRDefault="00FB5D24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3C560B" w:rsidRDefault="00D6208C" w:rsidP="002E68B2">
      <w:pPr>
        <w:jc w:val="center"/>
        <w:rPr>
          <w:rFonts w:asciiTheme="minorHAnsi" w:hAnsiTheme="minorHAnsi" w:cs="Tahoma"/>
          <w:sz w:val="10"/>
          <w:szCs w:val="10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9D3682" w:rsidRPr="009D3682" w:rsidTr="00235E9C">
        <w:tc>
          <w:tcPr>
            <w:tcW w:w="10915" w:type="dxa"/>
            <w:gridSpan w:val="2"/>
          </w:tcPr>
          <w:p w:rsidR="001B4334" w:rsidRPr="009D3682" w:rsidRDefault="001B4334" w:rsidP="002E68B2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  <w:r w:rsidR="00C745E4">
              <w:rPr>
                <w:rFonts w:ascii="Tahoma" w:hAnsi="Tahoma" w:cs="Tahoma"/>
                <w:b/>
              </w:rPr>
              <w:t xml:space="preserve"> TYPE</w:t>
            </w:r>
          </w:p>
        </w:tc>
      </w:tr>
      <w:tr w:rsidR="001B4334" w:rsidRPr="001B4334" w:rsidTr="00235E9C">
        <w:tc>
          <w:tcPr>
            <w:tcW w:w="5387" w:type="dxa"/>
          </w:tcPr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b/>
                <w:noProof/>
                <w:sz w:val="18"/>
                <w:szCs w:val="18"/>
              </w:rPr>
              <w:t>1• Mieux comprendre son fonctionnement et celui des autres grâce à « l’accueil de soi »®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Identifier son profil de personnalité et analyser l'impact de son fonctionnement sur la relation avec les autres.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Comprendre la manière de fonctionner des autres profils pour développer une approche bienveillante.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 xml:space="preserve">Mise en situation 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Prendre conscience de ses capacités d'observation et de diagnostic.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Entraînement à repérer le vocabulaire de la base d'une personne.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b/>
                <w:noProof/>
                <w:sz w:val="18"/>
                <w:szCs w:val="18"/>
              </w:rPr>
              <w:t>2• Adapter sa communication selon le profil « l’accueil de soi »® de ses interlocuteurs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Développer sa flexibilité en activant toutes les parties de sa personnalité.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Reconnaître et adopter le "langage" de l'autre pour mieux le comprendre et mieux se faire comprendre.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Nourrir les besoins psychologiques de son entourage pour mobiliser chacun et développer une relation productive.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Repérer ses propres besoins essentiels pour apprendre à se ressourcer et à développer sa disponibilité aux autres.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 xml:space="preserve">Mise en situation </w:t>
            </w:r>
          </w:p>
          <w:p w:rsidR="001B4334" w:rsidRPr="001B4334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Adapter son message selon le type de personnalité de son interlocuteur</w:t>
            </w:r>
          </w:p>
        </w:tc>
        <w:tc>
          <w:tcPr>
            <w:tcW w:w="5528" w:type="dxa"/>
          </w:tcPr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b/>
                <w:noProof/>
                <w:sz w:val="18"/>
                <w:szCs w:val="18"/>
              </w:rPr>
              <w:t>3• Anticiper et gérer les situations de stress avec la « l’accueil de soi »®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Repérer les premiers signaux de stress pour agir avant que la situation ne s'aggrave.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Identifier les sources de stress pour soi et pour son interlocuteur.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Adapter sa communication et son comportement pour restaurer une communication efficace.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 xml:space="preserve">Mise en situation 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Restaurer une communication positive avec un interlocuteur sous stress.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b/>
                <w:noProof/>
                <w:sz w:val="18"/>
                <w:szCs w:val="18"/>
              </w:rPr>
              <w:t>4• Définir une stratégie de communication efficace avec son entourage professionnel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Identifier de manière factuelle le profil de personnalité de ses collègues.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Revisiter la manière de communiquer avec eux dans les situations professionnelles courantes.</w:t>
            </w:r>
          </w:p>
          <w:p w:rsidR="008A7145" w:rsidRPr="008A7145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Anticiper les situations de stress récurrentes et définir une stratégie de communication efficace pour en sortir.</w:t>
            </w:r>
          </w:p>
          <w:p w:rsidR="006C358F" w:rsidRPr="003C560B" w:rsidRDefault="008A7145" w:rsidP="008A7145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8A7145">
              <w:rPr>
                <w:rFonts w:ascii="Tahoma" w:hAnsi="Tahoma" w:cs="Tahoma"/>
                <w:noProof/>
                <w:sz w:val="18"/>
                <w:szCs w:val="18"/>
              </w:rPr>
              <w:t>Mise en situation</w:t>
            </w: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2E68B2">
      <w:footerReference w:type="default" r:id="rId14"/>
      <w:pgSz w:w="11906" w:h="16838"/>
      <w:pgMar w:top="709" w:right="1274" w:bottom="141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48" w:rsidRDefault="00752B48" w:rsidP="006411E7">
      <w:r>
        <w:separator/>
      </w:r>
    </w:p>
  </w:endnote>
  <w:endnote w:type="continuationSeparator" w:id="0">
    <w:p w:rsidR="00752B48" w:rsidRDefault="00752B48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6C608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1E17F1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</w:t>
    </w:r>
    <w:r w:rsidR="008D4CEA">
      <w:rPr>
        <w:sz w:val="14"/>
        <w:szCs w:val="14"/>
      </w:rPr>
      <w:t>1</w:t>
    </w:r>
    <w:r>
      <w:rPr>
        <w:sz w:val="14"/>
        <w:szCs w:val="14"/>
      </w:rPr>
      <w:t xml:space="preserve"> -</w:t>
    </w:r>
    <w:r w:rsidR="008D4CEA">
      <w:rPr>
        <w:sz w:val="14"/>
        <w:szCs w:val="14"/>
      </w:rPr>
      <w:t>26</w:t>
    </w:r>
    <w:r>
      <w:rPr>
        <w:sz w:val="14"/>
        <w:szCs w:val="14"/>
      </w:rPr>
      <w:t>/</w:t>
    </w:r>
    <w:r w:rsidR="008D4CEA">
      <w:rPr>
        <w:sz w:val="14"/>
        <w:szCs w:val="14"/>
      </w:rPr>
      <w:t>06</w:t>
    </w:r>
    <w:r>
      <w:rPr>
        <w:sz w:val="14"/>
        <w:szCs w:val="14"/>
      </w:rPr>
      <w:t>/20</w:t>
    </w:r>
  </w:p>
  <w:p w:rsidR="001B4334" w:rsidRDefault="001B4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48" w:rsidRDefault="00752B48" w:rsidP="006411E7">
      <w:r>
        <w:separator/>
      </w:r>
    </w:p>
  </w:footnote>
  <w:footnote w:type="continuationSeparator" w:id="0">
    <w:p w:rsidR="00752B48" w:rsidRDefault="00752B48" w:rsidP="0064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693B"/>
    <w:multiLevelType w:val="multilevel"/>
    <w:tmpl w:val="ADF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B7735"/>
    <w:rsid w:val="00136FD3"/>
    <w:rsid w:val="00143D3A"/>
    <w:rsid w:val="0014627C"/>
    <w:rsid w:val="0018390B"/>
    <w:rsid w:val="001B4334"/>
    <w:rsid w:val="001C7EEA"/>
    <w:rsid w:val="001E17F1"/>
    <w:rsid w:val="001E5C46"/>
    <w:rsid w:val="00200FFD"/>
    <w:rsid w:val="002034DE"/>
    <w:rsid w:val="00203641"/>
    <w:rsid w:val="00235E9C"/>
    <w:rsid w:val="00250CEA"/>
    <w:rsid w:val="00293E01"/>
    <w:rsid w:val="002D3B75"/>
    <w:rsid w:val="002D76D4"/>
    <w:rsid w:val="002E68B2"/>
    <w:rsid w:val="002F26FE"/>
    <w:rsid w:val="00354C69"/>
    <w:rsid w:val="00363DA2"/>
    <w:rsid w:val="003B5633"/>
    <w:rsid w:val="003B6A97"/>
    <w:rsid w:val="003C560B"/>
    <w:rsid w:val="003F1F33"/>
    <w:rsid w:val="00432035"/>
    <w:rsid w:val="004777F6"/>
    <w:rsid w:val="004A5AF6"/>
    <w:rsid w:val="004B6F40"/>
    <w:rsid w:val="004F6244"/>
    <w:rsid w:val="005055EE"/>
    <w:rsid w:val="00586CF1"/>
    <w:rsid w:val="005B59A9"/>
    <w:rsid w:val="005C5DC1"/>
    <w:rsid w:val="005C6914"/>
    <w:rsid w:val="005E5714"/>
    <w:rsid w:val="006411E7"/>
    <w:rsid w:val="006428D8"/>
    <w:rsid w:val="006C358F"/>
    <w:rsid w:val="006C608F"/>
    <w:rsid w:val="00723FDE"/>
    <w:rsid w:val="00752B48"/>
    <w:rsid w:val="00752B5D"/>
    <w:rsid w:val="00763DDF"/>
    <w:rsid w:val="00782542"/>
    <w:rsid w:val="007A29B7"/>
    <w:rsid w:val="007E1B93"/>
    <w:rsid w:val="007E6DE9"/>
    <w:rsid w:val="00844866"/>
    <w:rsid w:val="00887122"/>
    <w:rsid w:val="008A7145"/>
    <w:rsid w:val="008D2648"/>
    <w:rsid w:val="008D4CEA"/>
    <w:rsid w:val="008F443E"/>
    <w:rsid w:val="008F77BB"/>
    <w:rsid w:val="00904FBA"/>
    <w:rsid w:val="00921FAD"/>
    <w:rsid w:val="009331AB"/>
    <w:rsid w:val="009459DF"/>
    <w:rsid w:val="00966DE8"/>
    <w:rsid w:val="00985E94"/>
    <w:rsid w:val="00991046"/>
    <w:rsid w:val="009B4A86"/>
    <w:rsid w:val="009D3682"/>
    <w:rsid w:val="00A405E6"/>
    <w:rsid w:val="00A5356E"/>
    <w:rsid w:val="00AC7664"/>
    <w:rsid w:val="00AE36D1"/>
    <w:rsid w:val="00AF68BF"/>
    <w:rsid w:val="00B82C94"/>
    <w:rsid w:val="00B87659"/>
    <w:rsid w:val="00B9049B"/>
    <w:rsid w:val="00C3184A"/>
    <w:rsid w:val="00C33CCC"/>
    <w:rsid w:val="00C37816"/>
    <w:rsid w:val="00C73F09"/>
    <w:rsid w:val="00C745E4"/>
    <w:rsid w:val="00CA65DB"/>
    <w:rsid w:val="00CD34C2"/>
    <w:rsid w:val="00D04ABA"/>
    <w:rsid w:val="00D04BE1"/>
    <w:rsid w:val="00D6208C"/>
    <w:rsid w:val="00D9698B"/>
    <w:rsid w:val="00DF431B"/>
    <w:rsid w:val="00DF7E73"/>
    <w:rsid w:val="00E36044"/>
    <w:rsid w:val="00E57986"/>
    <w:rsid w:val="00E60C67"/>
    <w:rsid w:val="00EA7C60"/>
    <w:rsid w:val="00EC08A4"/>
    <w:rsid w:val="00ED2FC7"/>
    <w:rsid w:val="00F2069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4021115-B467-49AA-A09A-E1C410A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7E1B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29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5477-7F9E-4BC5-BF91-7BDF2D69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3146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Clara</cp:lastModifiedBy>
  <cp:revision>5</cp:revision>
  <cp:lastPrinted>2020-04-22T16:09:00Z</cp:lastPrinted>
  <dcterms:created xsi:type="dcterms:W3CDTF">2020-06-26T09:25:00Z</dcterms:created>
  <dcterms:modified xsi:type="dcterms:W3CDTF">2020-09-11T12:10:00Z</dcterms:modified>
</cp:coreProperties>
</file>